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0D2" w:rsidRDefault="009104E8">
      <w:pPr>
        <w:pStyle w:val="Corpodetexto"/>
        <w:spacing w:line="20" w:lineRule="exact"/>
        <w:ind w:left="14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6" style="width:428.35pt;height:.5pt;mso-position-horizontal-relative:char;mso-position-vertical-relative:line" coordsize="8567,10">
            <v:line id="_x0000_s1037" style="position:absolute" from="0,5" to="8567,5" strokecolor="#4f81bc" strokeweight=".48pt"/>
            <w10:wrap type="none"/>
            <w10:anchorlock/>
          </v:group>
        </w:pict>
      </w:r>
    </w:p>
    <w:p w:rsidR="00B310D2" w:rsidRDefault="00B310D2">
      <w:pPr>
        <w:pStyle w:val="Corpodetexto"/>
      </w:pPr>
    </w:p>
    <w:p w:rsidR="00B310D2" w:rsidRDefault="00B310D2">
      <w:pPr>
        <w:pStyle w:val="Corpodetexto"/>
      </w:pPr>
    </w:p>
    <w:p w:rsidR="00B310D2" w:rsidRDefault="00B310D2">
      <w:pPr>
        <w:pStyle w:val="Corpodetexto"/>
      </w:pPr>
    </w:p>
    <w:p w:rsidR="00B310D2" w:rsidRDefault="00B310D2">
      <w:pPr>
        <w:pStyle w:val="Corpodetexto"/>
      </w:pPr>
    </w:p>
    <w:p w:rsidR="00B310D2" w:rsidRDefault="00B310D2">
      <w:pPr>
        <w:pStyle w:val="Corpodetexto"/>
        <w:rPr>
          <w:sz w:val="27"/>
        </w:rPr>
      </w:pPr>
    </w:p>
    <w:p w:rsidR="00860A59" w:rsidRPr="00860A59" w:rsidRDefault="00860A59" w:rsidP="00860A59">
      <w:pPr>
        <w:ind w:left="-851" w:right="-1135"/>
        <w:jc w:val="center"/>
        <w:rPr>
          <w:b/>
          <w:sz w:val="32"/>
          <w:szCs w:val="24"/>
          <w:lang w:val="pt-BR" w:eastAsia="en-US" w:bidi="ar-SA"/>
        </w:rPr>
      </w:pPr>
      <w:r w:rsidRPr="00860A59">
        <w:rPr>
          <w:b/>
          <w:sz w:val="32"/>
          <w:szCs w:val="25"/>
        </w:rPr>
        <w:t>Ministério da Justiça e Segurança Pública</w:t>
      </w: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spacing w:before="8"/>
        <w:rPr>
          <w:b/>
          <w:sz w:val="28"/>
        </w:rPr>
      </w:pPr>
    </w:p>
    <w:p w:rsidR="00B310D2" w:rsidRDefault="00C41183">
      <w:pPr>
        <w:spacing w:before="1" w:line="259" w:lineRule="auto"/>
        <w:ind w:left="218" w:right="378" w:firstLine="1412"/>
        <w:rPr>
          <w:b/>
          <w:sz w:val="32"/>
        </w:rPr>
      </w:pPr>
      <w:r>
        <w:rPr>
          <w:b/>
          <w:sz w:val="32"/>
        </w:rPr>
        <w:t xml:space="preserve">PREGÃO ELETRÔNICO Nº </w:t>
      </w:r>
      <w:r w:rsidR="00860A59">
        <w:rPr>
          <w:b/>
          <w:sz w:val="32"/>
        </w:rPr>
        <w:t>26/2019</w:t>
      </w:r>
      <w:r>
        <w:rPr>
          <w:b/>
          <w:sz w:val="32"/>
        </w:rPr>
        <w:t xml:space="preserve"> </w:t>
      </w: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rPr>
          <w:b/>
          <w:sz w:val="36"/>
        </w:rPr>
      </w:pPr>
    </w:p>
    <w:p w:rsidR="00B310D2" w:rsidRDefault="00B310D2">
      <w:pPr>
        <w:pStyle w:val="Corpodetexto"/>
        <w:rPr>
          <w:b/>
          <w:sz w:val="36"/>
        </w:rPr>
      </w:pPr>
    </w:p>
    <w:p w:rsidR="00B310D2" w:rsidRDefault="00C41183">
      <w:pPr>
        <w:spacing w:before="299"/>
        <w:ind w:left="2467" w:right="2422"/>
        <w:jc w:val="center"/>
        <w:rPr>
          <w:b/>
          <w:sz w:val="36"/>
        </w:rPr>
      </w:pPr>
      <w:r>
        <w:rPr>
          <w:b/>
          <w:sz w:val="36"/>
        </w:rPr>
        <w:t>PROPOSTA DE PREÇO</w:t>
      </w:r>
    </w:p>
    <w:p w:rsidR="00B310D2" w:rsidRDefault="00B310D2">
      <w:pPr>
        <w:jc w:val="center"/>
        <w:rPr>
          <w:sz w:val="36"/>
        </w:rPr>
        <w:sectPr w:rsidR="00B310D2">
          <w:headerReference w:type="default" r:id="rId7"/>
          <w:footerReference w:type="default" r:id="rId8"/>
          <w:type w:val="continuous"/>
          <w:pgSz w:w="11910" w:h="16840"/>
          <w:pgMar w:top="1440" w:right="1560" w:bottom="2100" w:left="1520" w:header="797" w:footer="1912" w:gutter="0"/>
          <w:pgNumType w:start="1"/>
          <w:cols w:space="720"/>
        </w:sectPr>
      </w:pPr>
    </w:p>
    <w:p w:rsidR="00B310D2" w:rsidRDefault="009104E8">
      <w:pPr>
        <w:pStyle w:val="Corpodetexto"/>
        <w:spacing w:line="20" w:lineRule="exact"/>
        <w:ind w:left="14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4" style="width:428.35pt;height:.5pt;mso-position-horizontal-relative:char;mso-position-vertical-relative:line" coordsize="8567,10">
            <v:line id="_x0000_s1035" style="position:absolute" from="0,5" to="8567,5" strokecolor="#4f81bc" strokeweight=".48pt"/>
            <w10:wrap type="none"/>
            <w10:anchorlock/>
          </v:group>
        </w:pict>
      </w:r>
    </w:p>
    <w:p w:rsidR="00B310D2" w:rsidRDefault="00B310D2">
      <w:pPr>
        <w:pStyle w:val="Corpodetexto"/>
        <w:rPr>
          <w:b/>
        </w:rPr>
      </w:pPr>
    </w:p>
    <w:p w:rsidR="00B310D2" w:rsidRDefault="00B310D2">
      <w:pPr>
        <w:pStyle w:val="Corpodetexto"/>
        <w:rPr>
          <w:b/>
        </w:rPr>
      </w:pPr>
    </w:p>
    <w:p w:rsidR="00B310D2" w:rsidRDefault="00B310D2">
      <w:pPr>
        <w:pStyle w:val="Corpodetexto"/>
        <w:rPr>
          <w:b/>
        </w:rPr>
      </w:pPr>
    </w:p>
    <w:p w:rsidR="00B310D2" w:rsidRDefault="00B310D2">
      <w:pPr>
        <w:pStyle w:val="Corpodetexto"/>
        <w:rPr>
          <w:b/>
        </w:rPr>
      </w:pPr>
    </w:p>
    <w:p w:rsidR="00B310D2" w:rsidRDefault="00B310D2">
      <w:pPr>
        <w:pStyle w:val="Corpodetexto"/>
        <w:spacing w:before="3"/>
        <w:rPr>
          <w:b/>
          <w:sz w:val="18"/>
        </w:rPr>
      </w:pPr>
    </w:p>
    <w:p w:rsidR="00B310D2" w:rsidRDefault="00C41183">
      <w:pPr>
        <w:pStyle w:val="Ttulo2"/>
      </w:pPr>
      <w:r>
        <w:rPr>
          <w:w w:val="99"/>
        </w:rPr>
        <w:t>A</w:t>
      </w:r>
      <w:r w:rsidR="00860A59">
        <w:rPr>
          <w:w w:val="99"/>
        </w:rPr>
        <w:t>o</w:t>
      </w:r>
    </w:p>
    <w:p w:rsidR="00860A59" w:rsidRDefault="00860A59" w:rsidP="00860A59">
      <w:pPr>
        <w:ind w:left="-851" w:right="-1135"/>
        <w:rPr>
          <w:b/>
          <w:sz w:val="24"/>
          <w:szCs w:val="24"/>
          <w:lang w:val="pt-BR" w:eastAsia="en-US" w:bidi="ar-SA"/>
        </w:rPr>
      </w:pPr>
      <w:r>
        <w:rPr>
          <w:b/>
          <w:sz w:val="25"/>
          <w:szCs w:val="25"/>
        </w:rPr>
        <w:t xml:space="preserve">                      Ministério da Justiça e Segurança Pública</w:t>
      </w:r>
    </w:p>
    <w:p w:rsidR="00B310D2" w:rsidRDefault="00C41183">
      <w:pPr>
        <w:spacing w:before="26"/>
        <w:ind w:left="463"/>
        <w:rPr>
          <w:sz w:val="20"/>
        </w:rPr>
      </w:pPr>
      <w:r>
        <w:rPr>
          <w:b/>
          <w:sz w:val="20"/>
        </w:rPr>
        <w:t xml:space="preserve">S. Referência: </w:t>
      </w:r>
      <w:r>
        <w:rPr>
          <w:sz w:val="20"/>
        </w:rPr>
        <w:t xml:space="preserve">Pregão eletrônico n° </w:t>
      </w:r>
      <w:r w:rsidR="00860A59">
        <w:rPr>
          <w:sz w:val="20"/>
        </w:rPr>
        <w:t>26/2019</w:t>
      </w:r>
    </w:p>
    <w:p w:rsidR="00B310D2" w:rsidRDefault="00C41183">
      <w:pPr>
        <w:pStyle w:val="Corpodetexto"/>
        <w:spacing w:before="20" w:line="516" w:lineRule="auto"/>
        <w:ind w:left="463" w:right="3686"/>
      </w:pPr>
      <w:r>
        <w:rPr>
          <w:b/>
        </w:rPr>
        <w:t xml:space="preserve">Assunto: </w:t>
      </w:r>
      <w:r>
        <w:t>Proposta de Preço e Documentos de Habilitação Prezados Senhores,</w:t>
      </w:r>
    </w:p>
    <w:p w:rsidR="00ED176E" w:rsidRPr="00ED176E" w:rsidRDefault="00C41183" w:rsidP="00ED176E">
      <w:pPr>
        <w:widowControl/>
        <w:adjustRightInd w:val="0"/>
        <w:jc w:val="both"/>
        <w:rPr>
          <w:lang w:val="pt-BR"/>
        </w:rPr>
      </w:pPr>
      <w:r>
        <w:rPr>
          <w:b/>
        </w:rPr>
        <w:t xml:space="preserve">AP.PISCINAS EIRELI-ME, </w:t>
      </w:r>
      <w:r>
        <w:rPr>
          <w:spacing w:val="-3"/>
        </w:rPr>
        <w:t xml:space="preserve">com </w:t>
      </w:r>
      <w:r>
        <w:t xml:space="preserve">sede á Avenida Tancredo Neves, sn, sala 24, Estação Rodoviária, Setor Bosque, Formosa-GO, Telefone (61) 3632-1712, e-mail </w:t>
      </w:r>
      <w:hyperlink r:id="rId9">
        <w:r>
          <w:rPr>
            <w:color w:val="0000FF"/>
            <w:u w:val="single" w:color="0000FF"/>
          </w:rPr>
          <w:t>ap.piscinas@hotmail.com</w:t>
        </w:r>
        <w:r>
          <w:t>,</w:t>
        </w:r>
      </w:hyperlink>
      <w:r>
        <w:t xml:space="preserve"> inscrita no CNPJ/MF sob o n° 08.475.822/0001-30, submete a apreciação de V.Sas., sua Proposta de Preço à licitação acima referida, que tem por objeto a </w:t>
      </w:r>
      <w:r w:rsidR="00ED176E" w:rsidRPr="00ED176E">
        <w:rPr>
          <w:lang w:val="pt-BR"/>
        </w:rPr>
        <w:t>a escolha da proposta mais vantajosa para a</w:t>
      </w:r>
      <w:r w:rsidR="00ED176E">
        <w:rPr>
          <w:lang w:val="pt-BR"/>
        </w:rPr>
        <w:t xml:space="preserve"> </w:t>
      </w:r>
      <w:r w:rsidR="00ED176E" w:rsidRPr="00ED176E">
        <w:rPr>
          <w:lang w:val="pt-BR"/>
        </w:rPr>
        <w:t>contratação de empresa especializada na prestação de serviços de limpeza e conservação, com</w:t>
      </w:r>
      <w:r w:rsidR="00ED176E">
        <w:rPr>
          <w:lang w:val="pt-BR"/>
        </w:rPr>
        <w:t xml:space="preserve"> </w:t>
      </w:r>
      <w:r w:rsidR="00ED176E" w:rsidRPr="00ED176E">
        <w:rPr>
          <w:lang w:val="pt-BR"/>
        </w:rPr>
        <w:t>fornecimento de materiais, para atender as unidades do Ministério da Jus􀀵ça localizadas em Brasília,</w:t>
      </w:r>
      <w:r w:rsidR="00ED176E">
        <w:rPr>
          <w:lang w:val="pt-BR"/>
        </w:rPr>
        <w:t xml:space="preserve"> </w:t>
      </w:r>
      <w:r w:rsidR="00ED176E" w:rsidRPr="00ED176E">
        <w:rPr>
          <w:lang w:val="pt-BR"/>
        </w:rPr>
        <w:t>no Distrito Federal, conforme condições, quantidades e exigências estabelecidas neste instrumento.</w:t>
      </w:r>
    </w:p>
    <w:p w:rsidR="00B310D2" w:rsidRDefault="00B310D2" w:rsidP="00ED176E">
      <w:pPr>
        <w:widowControl/>
        <w:adjustRightInd w:val="0"/>
      </w:pPr>
    </w:p>
    <w:p w:rsidR="00B310D2" w:rsidRDefault="00B310D2">
      <w:pPr>
        <w:pStyle w:val="Corpodetexto"/>
        <w:spacing w:before="11"/>
        <w:rPr>
          <w:sz w:val="21"/>
        </w:rPr>
      </w:pPr>
    </w:p>
    <w:p w:rsidR="00B310D2" w:rsidRDefault="00C41183">
      <w:pPr>
        <w:pStyle w:val="PargrafodaLista"/>
        <w:numPr>
          <w:ilvl w:val="0"/>
          <w:numId w:val="1"/>
        </w:numPr>
        <w:tabs>
          <w:tab w:val="left" w:pos="824"/>
        </w:tabs>
        <w:spacing w:before="0"/>
        <w:jc w:val="both"/>
        <w:rPr>
          <w:sz w:val="20"/>
        </w:rPr>
      </w:pPr>
      <w:r>
        <w:rPr>
          <w:sz w:val="20"/>
        </w:rPr>
        <w:t>O preço proposto é o constante nas planilhas de preços em</w:t>
      </w:r>
      <w:r>
        <w:rPr>
          <w:spacing w:val="-20"/>
          <w:sz w:val="20"/>
        </w:rPr>
        <w:t xml:space="preserve"> </w:t>
      </w:r>
      <w:r>
        <w:rPr>
          <w:sz w:val="20"/>
        </w:rPr>
        <w:t>anexo;</w:t>
      </w:r>
    </w:p>
    <w:p w:rsidR="00B310D2" w:rsidRDefault="00C41183">
      <w:pPr>
        <w:pStyle w:val="PargrafodaLista"/>
        <w:numPr>
          <w:ilvl w:val="0"/>
          <w:numId w:val="1"/>
        </w:numPr>
        <w:tabs>
          <w:tab w:val="left" w:pos="824"/>
        </w:tabs>
        <w:spacing w:before="15"/>
        <w:jc w:val="both"/>
        <w:rPr>
          <w:sz w:val="20"/>
        </w:rPr>
      </w:pPr>
      <w:r>
        <w:rPr>
          <w:sz w:val="20"/>
        </w:rPr>
        <w:t xml:space="preserve">Prazo de validade da Proposta é de 60 (Sessenta) dias, contados da data </w:t>
      </w:r>
      <w:r>
        <w:rPr>
          <w:spacing w:val="-3"/>
          <w:sz w:val="20"/>
        </w:rPr>
        <w:t>da sua</w:t>
      </w:r>
      <w:r>
        <w:rPr>
          <w:sz w:val="20"/>
        </w:rPr>
        <w:t xml:space="preserve"> apresentação;</w:t>
      </w:r>
    </w:p>
    <w:p w:rsidR="00B310D2" w:rsidRDefault="00C41183">
      <w:pPr>
        <w:pStyle w:val="PargrafodaLista"/>
        <w:numPr>
          <w:ilvl w:val="0"/>
          <w:numId w:val="1"/>
        </w:numPr>
        <w:tabs>
          <w:tab w:val="left" w:pos="824"/>
        </w:tabs>
        <w:spacing w:before="20" w:line="256" w:lineRule="auto"/>
        <w:ind w:right="536"/>
        <w:jc w:val="both"/>
        <w:rPr>
          <w:sz w:val="20"/>
        </w:rPr>
      </w:pPr>
      <w:r>
        <w:rPr>
          <w:sz w:val="20"/>
        </w:rPr>
        <w:t xml:space="preserve">Declara expressamente que estão incluídos no preço cotado todos os impostos, taxas, fretes, seguros, transportes, materiais, equipamentos, </w:t>
      </w:r>
      <w:r>
        <w:rPr>
          <w:spacing w:val="-3"/>
          <w:sz w:val="20"/>
        </w:rPr>
        <w:t xml:space="preserve">bem </w:t>
      </w:r>
      <w:r>
        <w:rPr>
          <w:sz w:val="20"/>
        </w:rPr>
        <w:t>como quaisquer outras despesas, diretas e indiretas sobre o objeto deste pregão, nada mais sendo licito pleitear a esse</w:t>
      </w:r>
      <w:r>
        <w:rPr>
          <w:spacing w:val="-27"/>
          <w:sz w:val="20"/>
        </w:rPr>
        <w:t xml:space="preserve"> </w:t>
      </w:r>
      <w:r>
        <w:rPr>
          <w:sz w:val="20"/>
        </w:rPr>
        <w:t>titulo;</w:t>
      </w:r>
    </w:p>
    <w:p w:rsidR="00B310D2" w:rsidRDefault="00C41183">
      <w:pPr>
        <w:pStyle w:val="PargrafodaLista"/>
        <w:numPr>
          <w:ilvl w:val="0"/>
          <w:numId w:val="1"/>
        </w:numPr>
        <w:tabs>
          <w:tab w:val="left" w:pos="824"/>
        </w:tabs>
        <w:spacing w:line="259" w:lineRule="auto"/>
        <w:ind w:right="536"/>
        <w:jc w:val="both"/>
        <w:rPr>
          <w:sz w:val="20"/>
        </w:rPr>
      </w:pPr>
      <w:r>
        <w:rPr>
          <w:sz w:val="20"/>
        </w:rPr>
        <w:t xml:space="preserve">Sindicato que rege a categoria é o SINDICATO DAS EMPRESAS </w:t>
      </w:r>
      <w:r>
        <w:rPr>
          <w:spacing w:val="-4"/>
          <w:sz w:val="20"/>
        </w:rPr>
        <w:t xml:space="preserve">DE </w:t>
      </w:r>
      <w:r>
        <w:rPr>
          <w:sz w:val="20"/>
        </w:rPr>
        <w:t xml:space="preserve">ASSEIO, CONSERVACAO, </w:t>
      </w:r>
      <w:r>
        <w:rPr>
          <w:spacing w:val="-3"/>
          <w:sz w:val="20"/>
        </w:rPr>
        <w:t xml:space="preserve">TRABALHOS </w:t>
      </w:r>
      <w:r>
        <w:rPr>
          <w:sz w:val="20"/>
        </w:rPr>
        <w:t xml:space="preserve">TEMPORARIO E SERVICOS TERCEIRIZAVEIS DO DF, CNPJ n. 00.438.770/0001-10, E, SINDICATO DOS EMPR DE EMPR </w:t>
      </w:r>
      <w:r>
        <w:rPr>
          <w:spacing w:val="-4"/>
          <w:sz w:val="20"/>
        </w:rPr>
        <w:t xml:space="preserve">DE </w:t>
      </w:r>
      <w:r>
        <w:rPr>
          <w:sz w:val="20"/>
        </w:rPr>
        <w:t>ASSEIO, CONSERVACAO, TRAB TEMPORARIO, PREST SERVICOS E SERV TERCEIRIZAVEIS DO</w:t>
      </w:r>
      <w:r>
        <w:rPr>
          <w:spacing w:val="1"/>
          <w:sz w:val="20"/>
        </w:rPr>
        <w:t xml:space="preserve"> </w:t>
      </w:r>
      <w:r>
        <w:rPr>
          <w:sz w:val="20"/>
        </w:rPr>
        <w:t>DF-SINDISERVICOS/DF.</w:t>
      </w:r>
      <w:r w:rsidR="00FA182B">
        <w:rPr>
          <w:sz w:val="20"/>
        </w:rPr>
        <w:t xml:space="preserve"> 2019.</w:t>
      </w:r>
    </w:p>
    <w:p w:rsidR="00B310D2" w:rsidRDefault="00C41183">
      <w:pPr>
        <w:pStyle w:val="PargrafodaLista"/>
        <w:numPr>
          <w:ilvl w:val="0"/>
          <w:numId w:val="1"/>
        </w:numPr>
        <w:tabs>
          <w:tab w:val="left" w:pos="824"/>
        </w:tabs>
        <w:spacing w:before="1" w:line="256" w:lineRule="auto"/>
        <w:ind w:right="532"/>
        <w:jc w:val="both"/>
        <w:rPr>
          <w:sz w:val="20"/>
        </w:rPr>
      </w:pPr>
      <w:r>
        <w:rPr>
          <w:sz w:val="20"/>
        </w:rPr>
        <w:t xml:space="preserve">Declara que a responsável pela assinatura da proposta e </w:t>
      </w:r>
      <w:r>
        <w:rPr>
          <w:spacing w:val="-3"/>
          <w:sz w:val="20"/>
        </w:rPr>
        <w:t xml:space="preserve">do </w:t>
      </w:r>
      <w:r>
        <w:rPr>
          <w:sz w:val="20"/>
        </w:rPr>
        <w:t xml:space="preserve">contrato e a administradora e única sócia a Sra. FILOMENA MARIA </w:t>
      </w:r>
      <w:r>
        <w:rPr>
          <w:spacing w:val="-4"/>
          <w:sz w:val="20"/>
        </w:rPr>
        <w:t xml:space="preserve">DE </w:t>
      </w:r>
      <w:r>
        <w:rPr>
          <w:sz w:val="20"/>
        </w:rPr>
        <w:t xml:space="preserve">ATAIDES, brasileira, divorciada, empresaria, portadora </w:t>
      </w:r>
      <w:r>
        <w:rPr>
          <w:spacing w:val="-3"/>
          <w:sz w:val="20"/>
        </w:rPr>
        <w:t xml:space="preserve">da </w:t>
      </w:r>
      <w:r>
        <w:rPr>
          <w:sz w:val="20"/>
        </w:rPr>
        <w:t>carteira de identidade n°1987943 e CPF</w:t>
      </w:r>
      <w:r>
        <w:rPr>
          <w:spacing w:val="-13"/>
          <w:sz w:val="20"/>
        </w:rPr>
        <w:t xml:space="preserve"> </w:t>
      </w:r>
      <w:r>
        <w:rPr>
          <w:sz w:val="20"/>
        </w:rPr>
        <w:t>n°311.386.591-34;</w:t>
      </w:r>
    </w:p>
    <w:p w:rsidR="00B310D2" w:rsidRDefault="00C41183">
      <w:pPr>
        <w:pStyle w:val="PargrafodaLista"/>
        <w:numPr>
          <w:ilvl w:val="0"/>
          <w:numId w:val="1"/>
        </w:numPr>
        <w:tabs>
          <w:tab w:val="left" w:pos="877"/>
        </w:tabs>
        <w:spacing w:line="254" w:lineRule="auto"/>
        <w:ind w:right="532"/>
        <w:jc w:val="both"/>
        <w:rPr>
          <w:sz w:val="20"/>
        </w:rPr>
      </w:pPr>
      <w:r>
        <w:tab/>
      </w:r>
      <w:r>
        <w:rPr>
          <w:sz w:val="20"/>
        </w:rPr>
        <w:t xml:space="preserve">Indica o Banco do Brasil S/A, agência n°0377-8, conta corrente n°27783-5, onde serão depositados </w:t>
      </w:r>
      <w:r>
        <w:rPr>
          <w:spacing w:val="-3"/>
          <w:sz w:val="20"/>
        </w:rPr>
        <w:t xml:space="preserve">os </w:t>
      </w:r>
      <w:r>
        <w:rPr>
          <w:sz w:val="20"/>
        </w:rPr>
        <w:t>pagamentos, sagrando-se vencedora do</w:t>
      </w:r>
      <w:r>
        <w:rPr>
          <w:spacing w:val="-1"/>
          <w:sz w:val="20"/>
        </w:rPr>
        <w:t xml:space="preserve"> </w:t>
      </w:r>
      <w:r>
        <w:rPr>
          <w:sz w:val="20"/>
        </w:rPr>
        <w:t>certame;</w:t>
      </w:r>
    </w:p>
    <w:p w:rsidR="00B310D2" w:rsidRDefault="00B310D2">
      <w:pPr>
        <w:pStyle w:val="Corpodetexto"/>
        <w:spacing w:before="11"/>
        <w:rPr>
          <w:sz w:val="21"/>
        </w:rPr>
      </w:pPr>
    </w:p>
    <w:p w:rsidR="00B310D2" w:rsidRDefault="00ED176E">
      <w:pPr>
        <w:pStyle w:val="Corpodetexto"/>
        <w:ind w:left="5322"/>
      </w:pPr>
      <w:r>
        <w:t>Formosa-GO, 07 de Novembro</w:t>
      </w:r>
      <w:r w:rsidR="00C41183">
        <w:t xml:space="preserve"> de 2019.</w:t>
      </w:r>
    </w:p>
    <w:p w:rsidR="00B310D2" w:rsidRDefault="00B310D2">
      <w:pPr>
        <w:pStyle w:val="Corpodetexto"/>
        <w:rPr>
          <w:sz w:val="22"/>
        </w:rPr>
      </w:pPr>
    </w:p>
    <w:p w:rsidR="00B310D2" w:rsidRDefault="00B310D2">
      <w:pPr>
        <w:pStyle w:val="Corpodetexto"/>
        <w:spacing w:before="8"/>
        <w:rPr>
          <w:sz w:val="30"/>
        </w:rPr>
      </w:pPr>
    </w:p>
    <w:p w:rsidR="00B310D2" w:rsidRDefault="00C41183">
      <w:pPr>
        <w:pStyle w:val="Ttulo3"/>
        <w:ind w:left="2344" w:right="2422"/>
        <w:jc w:val="center"/>
      </w:pPr>
      <w:r>
        <w:rPr>
          <w:noProof/>
          <w:lang w:val="pt-BR" w:eastAsia="pt-BR" w:bidi="ar-SA"/>
        </w:rPr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2818129</wp:posOffset>
            </wp:positionH>
            <wp:positionV relativeFrom="paragraph">
              <wp:posOffset>193333</wp:posOffset>
            </wp:positionV>
            <wp:extent cx="1899511" cy="1003458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9511" cy="10034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Atenciosamente,</w:t>
      </w:r>
    </w:p>
    <w:p w:rsidR="00B310D2" w:rsidRDefault="00B310D2">
      <w:pPr>
        <w:jc w:val="center"/>
        <w:sectPr w:rsidR="00B310D2">
          <w:pgSz w:w="11910" w:h="16840"/>
          <w:pgMar w:top="1440" w:right="1560" w:bottom="2100" w:left="1520" w:header="797" w:footer="1912" w:gutter="0"/>
          <w:cols w:space="720"/>
        </w:sectPr>
      </w:pPr>
    </w:p>
    <w:p w:rsidR="00B310D2" w:rsidRDefault="00B310D2">
      <w:pPr>
        <w:pStyle w:val="Corpodetexto"/>
        <w:rPr>
          <w:sz w:val="10"/>
        </w:rPr>
      </w:pPr>
    </w:p>
    <w:p w:rsidR="00B310D2" w:rsidRDefault="009104E8">
      <w:pPr>
        <w:pStyle w:val="Corpodetexto"/>
        <w:spacing w:line="20" w:lineRule="exact"/>
        <w:ind w:left="145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2" style="width:428.35pt;height:.5pt;mso-position-horizontal-relative:char;mso-position-vertical-relative:line" coordsize="8567,10">
            <v:line id="_x0000_s1033" style="position:absolute" from="0,5" to="8567,5" strokecolor="#4f81bc" strokeweight=".48pt"/>
            <w10:wrap type="none"/>
            <w10:anchorlock/>
          </v:group>
        </w:pict>
      </w:r>
    </w:p>
    <w:p w:rsidR="00B310D2" w:rsidRDefault="00C41183">
      <w:pPr>
        <w:spacing w:before="7"/>
        <w:ind w:left="2467" w:right="2419"/>
        <w:jc w:val="center"/>
        <w:rPr>
          <w:rFonts w:ascii="Cambria Math"/>
          <w:sz w:val="36"/>
        </w:rPr>
      </w:pPr>
      <w:r>
        <w:rPr>
          <w:rFonts w:ascii="Cambria Math"/>
          <w:sz w:val="36"/>
        </w:rPr>
        <w:t>08.475.822/0001-30</w:t>
      </w:r>
    </w:p>
    <w:p w:rsidR="00B310D2" w:rsidRDefault="00B310D2">
      <w:pPr>
        <w:pStyle w:val="Corpodetexto"/>
        <w:rPr>
          <w:rFonts w:ascii="Cambria Math"/>
        </w:rPr>
      </w:pPr>
    </w:p>
    <w:p w:rsidR="00B310D2" w:rsidRDefault="00B310D2">
      <w:pPr>
        <w:pStyle w:val="Corpodetexto"/>
        <w:spacing w:before="7"/>
        <w:rPr>
          <w:rFonts w:ascii="Cambria Math"/>
          <w:sz w:val="15"/>
        </w:rPr>
      </w:pPr>
    </w:p>
    <w:p w:rsidR="00B310D2" w:rsidRDefault="00C41183">
      <w:pPr>
        <w:spacing w:before="87"/>
        <w:ind w:left="2464" w:right="2422"/>
        <w:jc w:val="center"/>
        <w:rPr>
          <w:b/>
          <w:sz w:val="28"/>
        </w:rPr>
      </w:pPr>
      <w:r>
        <w:rPr>
          <w:b/>
          <w:sz w:val="28"/>
        </w:rPr>
        <w:t>PROPOSTA DE PREÇO</w:t>
      </w:r>
    </w:p>
    <w:p w:rsidR="00B310D2" w:rsidRDefault="00B310D2">
      <w:pPr>
        <w:pStyle w:val="Corpodetexto"/>
        <w:rPr>
          <w:b/>
          <w:sz w:val="30"/>
        </w:rPr>
      </w:pPr>
    </w:p>
    <w:p w:rsidR="00B310D2" w:rsidRDefault="00B310D2">
      <w:pPr>
        <w:pStyle w:val="Corpodetexto"/>
        <w:rPr>
          <w:sz w:val="26"/>
        </w:rPr>
      </w:pPr>
    </w:p>
    <w:tbl>
      <w:tblPr>
        <w:tblW w:w="917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1178"/>
        <w:gridCol w:w="2966"/>
        <w:gridCol w:w="918"/>
        <w:gridCol w:w="1375"/>
        <w:gridCol w:w="2243"/>
      </w:tblGrid>
      <w:tr w:rsidR="00D97C90" w:rsidRPr="00D97C90" w:rsidTr="00D97C90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u w:val="single"/>
                <w:lang w:val="pt-BR" w:eastAsia="pt-BR" w:bidi="ar-SA"/>
              </w:rPr>
            </w:pPr>
            <w:r w:rsidRPr="00D97C9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PLANILHA DE CUSTOS E FORMAÇÃO DE PREÇOS</w:t>
            </w:r>
            <w:r w:rsidRPr="00D97C9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u w:val="single"/>
                <w:lang w:val="pt-BR" w:eastAsia="pt-BR" w:bidi="ar-SA"/>
              </w:rPr>
              <w:t xml:space="preserve">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Nº Processo: 08084-001934/2019-14.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Licitação Nº: 26/2019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86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Dia 07/11/2019 às 09:00 horas </w:t>
            </w:r>
          </w:p>
        </w:tc>
      </w:tr>
      <w:tr w:rsidR="00D97C90" w:rsidRPr="00D97C90" w:rsidTr="00D97C90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 xml:space="preserve">Discriminação dos Serviços (dados referentes a contratação)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Data de Apresentação da Proposta (dia/mês/ano): 07/11/2019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Município/UF: DF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Ano do Acordo, Convenção ou Dissídio Coletivo : DF 00010/2019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N</w:t>
            </w:r>
            <w:r w:rsidRPr="00D97C90">
              <w:rPr>
                <w:rFonts w:ascii="Arial Narrow" w:hAnsi="Arial Narrow" w:cs="Calibri"/>
                <w:strike/>
                <w:color w:val="000000"/>
                <w:sz w:val="20"/>
                <w:szCs w:val="20"/>
                <w:lang w:val="pt-BR" w:eastAsia="pt-BR" w:bidi="ar-SA"/>
              </w:rPr>
              <w:t>º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de meses de execução contratual: 12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 xml:space="preserve">Identificação dos Serviços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30"/>
        </w:trPr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Tipo de Serviço </w:t>
            </w:r>
          </w:p>
        </w:tc>
        <w:tc>
          <w:tcPr>
            <w:tcW w:w="2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Unidade de Medida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Quantidade a contratar (em função da unidade de medida)</w:t>
            </w:r>
          </w:p>
        </w:tc>
      </w:tr>
      <w:tr w:rsidR="00D97C90" w:rsidRPr="00D97C90" w:rsidTr="00D97C90">
        <w:trPr>
          <w:trHeight w:val="660"/>
        </w:trPr>
        <w:tc>
          <w:tcPr>
            <w:tcW w:w="1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Encarregado de Limpeza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m2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Mão-de-obra vinculada à execução contratual</w:t>
            </w:r>
          </w:p>
        </w:tc>
      </w:tr>
      <w:tr w:rsidR="00D97C90" w:rsidRPr="00D97C90" w:rsidTr="00D97C90">
        <w:trPr>
          <w:trHeight w:val="255"/>
        </w:trPr>
        <w:tc>
          <w:tcPr>
            <w:tcW w:w="917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Dados para composição dos custos referentes à mão-de-obra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Tipo de Serviço (mesmo serviço com características distintas): Encarregado de Limpeza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Classificação Brasileira de Ocupação (CBO): 4101-05</w:t>
            </w:r>
          </w:p>
        </w:tc>
      </w:tr>
      <w:tr w:rsidR="00D97C90" w:rsidRPr="00D97C90" w:rsidTr="00D97C90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Salário Normativo da Categoria Profissional : RS 2.397,74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4</w:t>
            </w:r>
          </w:p>
        </w:tc>
        <w:tc>
          <w:tcPr>
            <w:tcW w:w="86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Categoria profissional (Sindicato vinculado à execução contratual) : Encarregado de Limpeza</w:t>
            </w:r>
          </w:p>
        </w:tc>
      </w:tr>
      <w:tr w:rsidR="00D97C90" w:rsidRPr="00D97C90" w:rsidTr="00D97C90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5</w:t>
            </w:r>
          </w:p>
        </w:tc>
        <w:tc>
          <w:tcPr>
            <w:tcW w:w="8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Data base da categoria (dia/mês/ano): 01/01/2019</w:t>
            </w:r>
          </w:p>
        </w:tc>
      </w:tr>
      <w:tr w:rsidR="00D97C90" w:rsidRPr="00D97C90" w:rsidTr="00D97C90">
        <w:trPr>
          <w:trHeight w:val="30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6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MÓDULO 1: COMPOSIÇÃO DA REMUNERAÇÃO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Composição da Remuneração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Salário Base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R$                 2.397,73 </w:t>
            </w:r>
          </w:p>
        </w:tc>
      </w:tr>
      <w:tr w:rsidR="00D97C90" w:rsidRPr="00D97C90" w:rsidTr="00D97C90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Adicional Periculosidade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Adicional Insalubridade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85"/>
        </w:trPr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Adicional Noturno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1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Adicional de Hora Noturna Reduzida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3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G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Outros (especificar)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1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 xml:space="preserve"> R$                 2.397,73 </w:t>
            </w:r>
          </w:p>
        </w:tc>
      </w:tr>
      <w:tr w:rsidR="00D97C90" w:rsidRPr="00D97C90" w:rsidTr="00D97C90">
        <w:trPr>
          <w:trHeight w:val="315"/>
        </w:trPr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lastRenderedPageBreak/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1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1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MÓDULO 2: ENCARGOS E BENEFÍCIOS ANUAIS, MENSAIS E DIÁROS</w:t>
            </w:r>
          </w:p>
        </w:tc>
      </w:tr>
      <w:tr w:rsidR="00D97C90" w:rsidRPr="00D97C90" w:rsidTr="00D97C90">
        <w:trPr>
          <w:trHeight w:val="31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Submódulo 2.1 - 13º (décimo terceiro) Salário, Férias e Adicional de Férias</w:t>
            </w:r>
          </w:p>
        </w:tc>
      </w:tr>
      <w:tr w:rsidR="00D97C90" w:rsidRPr="00D97C90" w:rsidTr="00D97C90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2.1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13º (décimo terceiro) Salário, Férias e Adicional de Férias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31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13º (décimo terceiro) Salário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199,81 </w:t>
            </w:r>
          </w:p>
        </w:tc>
      </w:tr>
      <w:tr w:rsidR="00D97C90" w:rsidRPr="00D97C90" w:rsidTr="00D97C90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1/3 Adicional de Férias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66,60 </w:t>
            </w:r>
          </w:p>
        </w:tc>
      </w:tr>
      <w:tr w:rsidR="00D97C90" w:rsidRPr="00D97C90" w:rsidTr="00D97C90">
        <w:trPr>
          <w:trHeight w:val="37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 xml:space="preserve"> R$                    266,41 </w:t>
            </w:r>
          </w:p>
        </w:tc>
      </w:tr>
      <w:tr w:rsidR="00D97C90" w:rsidRPr="00D97C90" w:rsidTr="00D97C90">
        <w:trPr>
          <w:trHeight w:val="2400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Nota 1: Como a planilha de custos e formação de preços é calculada mensalmente, provisiona-se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proporcionalmente 1/12 (um doze avos) dos valores referentes a gratificação natalina, férias e adicional de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férias.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Nota 2: O adicional de férias contido no Submódulo 2.1 corresponde a 1/3 (um terço) da remuneração que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por sua vez é divido por 12 (doze) conforme Nota 1 acima.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Nota 3: Levando em consideração a vigência contratual prevista no art. 57 da Lei nº 8.666, de 23 de junho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de 1993, a rubrica férias tem como objetivo principal suprir a necessidade do pagamento das férias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remuneradas ao final do contrato de 12 meses. Esta rubrica, quando da prorrogação contratual, torna-se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custo não renovável.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30"/>
        </w:trPr>
        <w:tc>
          <w:tcPr>
            <w:tcW w:w="4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Submódulo 2.2 - Encargos previdenciários (GPS), Fundo de Garantia  por Tempo de Serviço (FGTS) e outras contribuições.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2.2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GPS, FGTS e outras contribuições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Percentual %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INSS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20,00%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479,55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Salário educação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7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Seguro acidente do trabalho</w:t>
            </w:r>
            <w:r w:rsidRPr="00D97C90">
              <w:rPr>
                <w:rFonts w:ascii="Arial Narrow" w:hAnsi="Arial Narrow" w:cs="Calibri"/>
                <w:sz w:val="18"/>
                <w:szCs w:val="18"/>
                <w:lang w:val="pt-BR" w:eastAsia="pt-BR" w:bidi="ar-SA"/>
              </w:rPr>
              <w:t xml:space="preserve"> - SAT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3,00%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71,93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SESI ou SESC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SENAI ou SENAC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SEBRAE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G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INCRA </w:t>
            </w:r>
          </w:p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pt-BR" w:eastAsia="pt-BR" w:bidi="ar-SA"/>
              </w:rPr>
            </w:pPr>
            <w:r w:rsidRPr="00D97C90">
              <w:rPr>
                <w:rFonts w:ascii="Calibri" w:hAnsi="Calibri" w:cs="Calibri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pt-BR" w:eastAsia="pt-BR" w:bidi="ar-SA"/>
              </w:rPr>
            </w:pPr>
            <w:r w:rsidRPr="00D97C90">
              <w:rPr>
                <w:rFonts w:ascii="Calibri" w:hAnsi="Calibri" w:cs="Calibri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1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H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FGTS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8,00%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191,82 </w:t>
            </w:r>
          </w:p>
        </w:tc>
      </w:tr>
      <w:tr w:rsidR="00D97C90" w:rsidRPr="00D97C90" w:rsidTr="00D97C90">
        <w:trPr>
          <w:trHeight w:val="315"/>
        </w:trPr>
        <w:tc>
          <w:tcPr>
            <w:tcW w:w="5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31,00%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743,30 </w:t>
            </w:r>
          </w:p>
        </w:tc>
      </w:tr>
      <w:tr w:rsidR="00D97C90" w:rsidRPr="00D97C90" w:rsidTr="00D97C90">
        <w:trPr>
          <w:trHeight w:val="37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Nota 1: Os percentuais dos encargos previdenciários, do FGTS e demais contribuições são aqueles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estabelecidos pela legislação vigente.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2: O SAT a depender do grau de risco do serviço irá variar entre 1%, para risco leve, de 2%, para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risco médio, e de 3% de risco grave.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3: Esses percentuais incidem sobre o Módulo 1, o Submódulo 2.1.</w:t>
            </w:r>
          </w:p>
        </w:tc>
      </w:tr>
      <w:tr w:rsidR="00D97C90" w:rsidRPr="00D97C90" w:rsidTr="00D97C90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Submódulo 2.3 - Benefícios Mensais e Diários</w:t>
            </w:r>
          </w:p>
        </w:tc>
      </w:tr>
      <w:tr w:rsidR="00D97C90" w:rsidRPr="00D97C90" w:rsidTr="00D97C90">
        <w:trPr>
          <w:trHeight w:val="39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2.3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Benefícios Mensais e Diários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Transporte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R$                      76,14 </w:t>
            </w:r>
          </w:p>
        </w:tc>
      </w:tr>
      <w:tr w:rsidR="00D97C90" w:rsidRPr="00D97C90" w:rsidTr="00D97C90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Auxílio-Refeição/Alimentação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R$                    726,00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41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Assistência Médica e Familiar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Outros (especificar)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4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802,14 </w:t>
            </w:r>
          </w:p>
        </w:tc>
      </w:tr>
      <w:tr w:rsidR="00D97C90" w:rsidRPr="00D97C90" w:rsidTr="00D97C90">
        <w:trPr>
          <w:trHeight w:val="1395"/>
        </w:trPr>
        <w:tc>
          <w:tcPr>
            <w:tcW w:w="917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lastRenderedPageBreak/>
              <w:t>Nota 1: O valor informado deverá ser o custo real do benefício (descontado o valor eventualmente pago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pelo empregado).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Nota 2: Observar a previsão dos benefícios contidos em Acordos, Convenções e Dissídios Coletivos de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Trabalho e atentar-se ao disposto no art. 6º desta Instrução Normativa.</w:t>
            </w:r>
          </w:p>
        </w:tc>
      </w:tr>
      <w:tr w:rsidR="00D97C90" w:rsidRPr="00D97C90" w:rsidTr="00D97C90">
        <w:trPr>
          <w:trHeight w:val="21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4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QUADRO-RESUMO DO MÓDULO 2: ENCARGOS E BENEFÍCIOS ANUAIS, MENSAIS E DIÁROS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2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ENCARGOS E BENEFÍCIOS ANUAIS, MENSAIS E DIÁROS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2.1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13º (décimo terceiro) Salário, Férias e Adicional de Férias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266,41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2.2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Encargo previdenciário (GPS), FGTS e outras contribuições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743,30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2.3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Benefícios Mensais e Diários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802,14 </w:t>
            </w:r>
          </w:p>
        </w:tc>
      </w:tr>
      <w:tr w:rsidR="00D97C90" w:rsidRPr="00D97C90" w:rsidTr="00D97C90">
        <w:trPr>
          <w:trHeight w:val="25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1.811,85 </w:t>
            </w:r>
          </w:p>
        </w:tc>
      </w:tr>
      <w:tr w:rsidR="00D97C90" w:rsidRPr="00D97C90" w:rsidTr="00D97C90">
        <w:trPr>
          <w:trHeight w:val="33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10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MÓDULO 3 - PROVISÃO PARA RESCISÃO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3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Provisão para rescisão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%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Aviso Prévio Indenizado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10,07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Incidência do FGTS sobre Aviso Prévio Indenizado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0,72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Multa do FGTS e Contribuição Social Sobre o Aviso Prévio Indenizado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119,89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Aviso Prévio Trabalhado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0,96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Incidência do GPS, FGTS e outras contribuições sobre o Aviso Prévio Trabalhado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0,30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Multa do FGTS e Contribuição Social sobre o Aviso Prévio Trabalhado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0,24 </w:t>
            </w:r>
          </w:p>
        </w:tc>
      </w:tr>
      <w:tr w:rsidR="00D97C90" w:rsidRPr="00D97C90" w:rsidTr="00D97C90">
        <w:trPr>
          <w:trHeight w:val="510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132,18 </w:t>
            </w:r>
          </w:p>
        </w:tc>
      </w:tr>
      <w:tr w:rsidR="00D97C90" w:rsidRPr="00D97C90" w:rsidTr="00D97C90">
        <w:trPr>
          <w:trHeight w:val="31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MÓDULO 4 - CUSTO DE REPOSIÇÃO DO PROFISSIONAL AUSENTE</w:t>
            </w:r>
          </w:p>
        </w:tc>
      </w:tr>
      <w:tr w:rsidR="00D97C90" w:rsidRPr="00D97C90" w:rsidTr="00D97C90">
        <w:trPr>
          <w:trHeight w:val="196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Nota 1: Os itens que contemplam o módulo 4 se referem ao custo dos dias trabalhados pelo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repositor/substituto, quando o empregado alocado na prestação de serviço estiver ausente, conforme as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previsões estabelecidas na legislação.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2: Haverá a incidência do Submódulo 2.2 sobre esse módulo</w:t>
            </w:r>
          </w:p>
        </w:tc>
      </w:tr>
      <w:tr w:rsidR="00D97C90" w:rsidRPr="00D97C90" w:rsidTr="00D97C90">
        <w:trPr>
          <w:trHeight w:val="25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Submódulo 4.1 - Ausências legais</w:t>
            </w:r>
          </w:p>
        </w:tc>
      </w:tr>
      <w:tr w:rsidR="00D97C90" w:rsidRPr="00D97C90" w:rsidTr="00D97C90">
        <w:trPr>
          <w:trHeight w:val="480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4.1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Ausências legais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Substituto na cobertura de Férias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290,13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Substituto na cobertura de Ausências legais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39,80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Substituto na cobertura de Licença Paternidade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0,48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Substituto na cobertura de Ausência por Acidente de Trabalho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0,72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Substituto na cobertura de Afastamento Maternidade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1,44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Substituto na cobertura de Outras ausências (especificar)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- </w:t>
            </w:r>
          </w:p>
        </w:tc>
      </w:tr>
      <w:tr w:rsidR="00D97C90" w:rsidRPr="00D97C90" w:rsidTr="00D97C90">
        <w:trPr>
          <w:trHeight w:val="25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332,57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Submódulo 4.2 - Intrajornada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4.2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Subtituto na Intrajornada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4.2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Intervalo para Repouso ou Alimentação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0,00%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Substituto na cobertura de Intervalo para repouso ou alimentação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97C90" w:rsidRPr="00D97C90" w:rsidTr="00D97C90">
        <w:trPr>
          <w:trHeight w:val="25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lastRenderedPageBreak/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97C90" w:rsidRPr="00D97C90" w:rsidTr="00D97C90">
        <w:trPr>
          <w:trHeight w:val="1155"/>
        </w:trPr>
        <w:tc>
          <w:tcPr>
            <w:tcW w:w="917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Nota: Quando houver a necessidade de reposição de um empregado durante sua ausência nos casos de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intervalo para repouso ou alimentação deve-se contemplar o Submódulo 4.2.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4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CUSTO DE REPOSIÇÃO DO PROFISSIONAL AUSENTE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4.1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Ausências Legais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332,57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4.2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Intrajornada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97C90" w:rsidRPr="00D97C90" w:rsidTr="00D97C90">
        <w:trPr>
          <w:trHeight w:val="300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332,57 </w:t>
            </w:r>
          </w:p>
        </w:tc>
      </w:tr>
      <w:tr w:rsidR="00D97C90" w:rsidRPr="00D97C90" w:rsidTr="00D97C90">
        <w:trPr>
          <w:trHeight w:val="945"/>
        </w:trPr>
        <w:tc>
          <w:tcPr>
            <w:tcW w:w="917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Nota 1: Os itens que contemplam o módulo 4 se referem ao custo dos dias trabalhados pelo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repositor/substituto que por ventura venha cobrir o empregado nos casos de Ausências Legais (Submódulo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4.1) e/ou na Intrajornada (Submódulo 4.2), a depender da prestação do serviço.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2: Haverá a incidência do Submódulo 2.2 sobre esse módulo.</w:t>
            </w:r>
          </w:p>
        </w:tc>
      </w:tr>
      <w:tr w:rsidR="00D97C90" w:rsidRPr="00D97C90" w:rsidTr="00D97C90">
        <w:trPr>
          <w:trHeight w:val="31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2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MÓDULO 5 - INSUMOS DIVERSOS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5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Insumos Diversos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Uniforme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R$                      10,17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Materiais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FF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FF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40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Equipamentos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FF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FF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Outros (especificar)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FF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FF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5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  10,17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4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MÓDULO 6 - CUSTOS INDIRETOS, TRIBUTOS E LUCRO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6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Custos Indiretos, Tributos e Lucro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%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Custos Indiretos (Despesas Operacionais/Administrativas)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7,50%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351,34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Lucro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7,45%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375,17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Tributos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8,32%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491,04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C.1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COFINS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2,73%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161,02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C.2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PIS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0,59%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34,91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C.2</w:t>
            </w:r>
          </w:p>
        </w:tc>
        <w:tc>
          <w:tcPr>
            <w:tcW w:w="5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ISS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5,00%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295,10 </w:t>
            </w:r>
          </w:p>
        </w:tc>
      </w:tr>
      <w:tr w:rsidR="00D97C90" w:rsidRPr="00D97C90" w:rsidTr="00D97C90">
        <w:trPr>
          <w:trHeight w:val="25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1.217,54 </w:t>
            </w:r>
          </w:p>
        </w:tc>
      </w:tr>
      <w:tr w:rsidR="00D97C90" w:rsidRPr="00D97C90" w:rsidTr="00D97C90">
        <w:trPr>
          <w:trHeight w:val="255"/>
        </w:trPr>
        <w:tc>
          <w:tcPr>
            <w:tcW w:w="917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Nota 1: Custos Indiretos, Tributos e Lucro por empregado.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2: O valor referente a tributos é obtido aplicando-se o percentual sobre o valor do faturamento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FF0000"/>
                <w:sz w:val="16"/>
                <w:szCs w:val="16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FF0000"/>
                <w:sz w:val="16"/>
                <w:szCs w:val="16"/>
                <w:lang w:val="pt-BR" w:eastAsia="pt-BR" w:bidi="ar-SA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405"/>
        </w:trPr>
        <w:tc>
          <w:tcPr>
            <w:tcW w:w="917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QUADRO RESUMO DO CUSTO POR EMPREGADO</w:t>
            </w:r>
          </w:p>
        </w:tc>
      </w:tr>
      <w:tr w:rsidR="00D97C90" w:rsidRPr="00D97C90" w:rsidTr="00D97C90">
        <w:trPr>
          <w:trHeight w:val="25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Mão-de-obra vinculada à execução contratual (valor por empregado)</w:t>
            </w:r>
          </w:p>
        </w:tc>
        <w:tc>
          <w:tcPr>
            <w:tcW w:w="2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Módulo 1 – Composição da Remuneração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2.397,73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Módulo 2 – Encargos e Benefícios Anuais, Mensais e Diários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1.811,85 </w:t>
            </w:r>
          </w:p>
        </w:tc>
      </w:tr>
      <w:tr w:rsidR="00D97C90" w:rsidRPr="00D97C90" w:rsidTr="00D97C90">
        <w:trPr>
          <w:trHeight w:val="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Módulo 3 – Provisão para Rescisão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132,18 </w:t>
            </w:r>
          </w:p>
        </w:tc>
      </w:tr>
      <w:tr w:rsidR="00D97C90" w:rsidRPr="00D97C90" w:rsidTr="00D97C90">
        <w:trPr>
          <w:trHeight w:val="36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Módulo 4 – Custo de Reposição do Profissional Ausente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332,57 </w:t>
            </w:r>
          </w:p>
        </w:tc>
      </w:tr>
      <w:tr w:rsidR="00D97C90" w:rsidRPr="00D97C90" w:rsidTr="00D97C90">
        <w:trPr>
          <w:trHeight w:val="330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Módulo 5 – Insumos Diversos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10,17 </w:t>
            </w:r>
          </w:p>
        </w:tc>
      </w:tr>
      <w:tr w:rsidR="00D97C90" w:rsidRPr="00D97C90" w:rsidTr="00D97C90">
        <w:trPr>
          <w:trHeight w:val="37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Subtotal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4.684,49 </w:t>
            </w:r>
          </w:p>
        </w:tc>
      </w:tr>
      <w:tr w:rsidR="00D97C90" w:rsidRPr="00D97C90" w:rsidTr="00D97C90">
        <w:trPr>
          <w:trHeight w:val="255"/>
        </w:trPr>
        <w:tc>
          <w:tcPr>
            <w:tcW w:w="4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64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Módulo 6 – Custos Indiretos, Tributos e Lucro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1.217,54 </w:t>
            </w:r>
          </w:p>
        </w:tc>
      </w:tr>
      <w:tr w:rsidR="00D97C90" w:rsidRPr="00D97C90" w:rsidTr="00D97C90">
        <w:trPr>
          <w:trHeight w:val="255"/>
        </w:trPr>
        <w:tc>
          <w:tcPr>
            <w:tcW w:w="69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TOTAL POR EMPREGADO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5.902,04 </w:t>
            </w:r>
          </w:p>
        </w:tc>
      </w:tr>
    </w:tbl>
    <w:p w:rsidR="00B310D2" w:rsidRDefault="00B310D2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D35729" w:rsidRDefault="00D35729">
      <w:pPr>
        <w:pStyle w:val="Corpodetexto"/>
        <w:rPr>
          <w:b/>
        </w:rPr>
      </w:pPr>
    </w:p>
    <w:p w:rsidR="00D35729" w:rsidRDefault="00D35729">
      <w:pPr>
        <w:pStyle w:val="Corpodetexto"/>
        <w:rPr>
          <w:b/>
        </w:rPr>
      </w:pPr>
    </w:p>
    <w:p w:rsidR="00D35729" w:rsidRDefault="00D35729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tbl>
      <w:tblPr>
        <w:tblW w:w="927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1182"/>
        <w:gridCol w:w="3016"/>
        <w:gridCol w:w="934"/>
        <w:gridCol w:w="1393"/>
        <w:gridCol w:w="2252"/>
      </w:tblGrid>
      <w:tr w:rsidR="00D97C90" w:rsidRPr="00D97C90" w:rsidTr="00D97C90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u w:val="single"/>
                <w:lang w:val="pt-BR" w:eastAsia="pt-BR" w:bidi="ar-SA"/>
              </w:rPr>
            </w:pPr>
            <w:r w:rsidRPr="00D97C9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PLANILHA DE CUSTOS E FORMAÇÃO DE PREÇOS</w:t>
            </w:r>
            <w:r w:rsidRPr="00D97C90">
              <w:rPr>
                <w:rFonts w:ascii="Verdana" w:hAnsi="Verdana" w:cs="Calibri"/>
                <w:b/>
                <w:bCs/>
                <w:color w:val="000000"/>
                <w:sz w:val="20"/>
                <w:szCs w:val="20"/>
                <w:u w:val="single"/>
                <w:lang w:val="pt-BR" w:eastAsia="pt-BR" w:bidi="ar-SA"/>
              </w:rPr>
              <w:t xml:space="preserve">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Nº Processo: 08084-001934/2019-14.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Licitação Nº: 26/2019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87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Dia 07/11/2019 às 09:00 horas </w:t>
            </w:r>
          </w:p>
        </w:tc>
      </w:tr>
      <w:tr w:rsidR="00D97C90" w:rsidRPr="00D97C90" w:rsidTr="00D97C90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 xml:space="preserve">Discriminação dos Serviços (dados referentes a contratação)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Data de Apresentação da Proposta (dia/mês/ano): 07/11/2019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Município/UF: DF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Ano do Acordo, Convenção ou Dissídio Coletivo : DF 00010/2019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N</w:t>
            </w:r>
            <w:r w:rsidRPr="00D97C90">
              <w:rPr>
                <w:rFonts w:ascii="Arial Narrow" w:hAnsi="Arial Narrow" w:cs="Calibri"/>
                <w:strike/>
                <w:color w:val="000000"/>
                <w:sz w:val="20"/>
                <w:szCs w:val="20"/>
                <w:lang w:val="pt-BR" w:eastAsia="pt-BR" w:bidi="ar-SA"/>
              </w:rPr>
              <w:t>º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de meses de execução contratual: 12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 xml:space="preserve">Identificação dos Serviços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Tipo de Serviço 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Unidade de Medida</w:t>
            </w:r>
          </w:p>
        </w:tc>
        <w:tc>
          <w:tcPr>
            <w:tcW w:w="45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Quantidade a contratar (em função da unidade de medida)</w:t>
            </w:r>
          </w:p>
        </w:tc>
      </w:tr>
      <w:tr w:rsidR="00D97C90" w:rsidRPr="00D97C90" w:rsidTr="00D97C90">
        <w:trPr>
          <w:trHeight w:val="675"/>
        </w:trPr>
        <w:tc>
          <w:tcPr>
            <w:tcW w:w="16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Servente de Limpeza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m2 </w:t>
            </w:r>
          </w:p>
        </w:tc>
        <w:tc>
          <w:tcPr>
            <w:tcW w:w="45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62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Mão-de-obra vinculada à execução contratual</w:t>
            </w:r>
          </w:p>
        </w:tc>
      </w:tr>
      <w:tr w:rsidR="00D97C90" w:rsidRPr="00D97C90" w:rsidTr="00D97C90">
        <w:trPr>
          <w:trHeight w:val="300"/>
        </w:trPr>
        <w:tc>
          <w:tcPr>
            <w:tcW w:w="9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Dados para composição dos custos referentes à mão-de-obra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Tipo de Serviço (mesmo serviço com características distintas): Servente de Limpeza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Classificação Brasileira de Ocupação (CBO): 5143-20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Salário Normativo da Categoria Profissional : RS 1.198,87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4</w:t>
            </w:r>
          </w:p>
        </w:tc>
        <w:tc>
          <w:tcPr>
            <w:tcW w:w="877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Categoria profissional (Sindicato vinculado à execução contratual) : Servente de Limpeza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5</w:t>
            </w:r>
          </w:p>
        </w:tc>
        <w:tc>
          <w:tcPr>
            <w:tcW w:w="87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Data base da categoria (dia/mês/ano): 01/01/2019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69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MÓDULO 1: COMPOSIÇÃO DA REMUNERAÇÃO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Composição da Remuneração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Salário Base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R$                 1.198,87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Adicional Periculosidade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Adicional Insalubridade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52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Adicional Noturno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</w:p>
        </w:tc>
        <w:tc>
          <w:tcPr>
            <w:tcW w:w="652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lastRenderedPageBreak/>
              <w:t>E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Adicional de Hora Noturna Reduzida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G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Outros (especificar)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 xml:space="preserve"> R$                 1.198,87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MÓDULO 2: ENCARGOS E BENEFÍCIOS ANUAIS, MENSAIS E DIÁROS</w:t>
            </w:r>
          </w:p>
        </w:tc>
      </w:tr>
      <w:tr w:rsidR="00D97C90" w:rsidRPr="00D97C90" w:rsidTr="00D97C90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Submódulo 2.1 - 13º (décimo terceiro) Salário, Férias e Adicional de Férias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2.1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13º (décimo terceiro) Salário, Férias e Adicional de Férias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13º (décimo terceiro) Salário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99,91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1/3 Adicional de Férias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33,30 </w:t>
            </w:r>
          </w:p>
        </w:tc>
      </w:tr>
      <w:tr w:rsidR="00D97C90" w:rsidRPr="00D97C90" w:rsidTr="00D97C90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 xml:space="preserve"> R$                    133,21 </w:t>
            </w:r>
          </w:p>
        </w:tc>
      </w:tr>
      <w:tr w:rsidR="00D97C90" w:rsidRPr="00D97C90" w:rsidTr="00D97C90">
        <w:trPr>
          <w:trHeight w:val="258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Nota 1: Como a planilha de custos e formação de preços é calculada mensalmente, provisiona-se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proporcionalmente 1/12 (um doze avos) dos valores referentes a gratificação natalina, férias e adicional de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férias.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Nota 2: O adicional de férias contido no Submódulo 2.1 corresponde a 1/3 (um terço) da remuneração que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por sua vez é divido por 12 (doze) conforme Nota 1 acima.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Nota 3: Levando em consideração a vigência contratual prevista no art. 57 da Lei nº 8.666, de 23 de junho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de 1993, a rubrica férias tem como objetivo principal suprir a necessidade do pagamento das férias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remuneradas ao final do contrato de 12 meses. Esta rubrica, quando da prorrogação contratual, torna-se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custo não renovável.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465"/>
        </w:trPr>
        <w:tc>
          <w:tcPr>
            <w:tcW w:w="4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Submódulo 2.2 - Encargos previdenciários (GPS), Fundo de Garantia  por Tempo de Serviço (FGTS) e outras contribuições.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2.2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GPS, FGTS e outras contribuições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Percentual %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INSS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20,00%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239,77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Salário educação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Seguro acidente do trabalho</w:t>
            </w:r>
            <w:r w:rsidRPr="00D97C90">
              <w:rPr>
                <w:rFonts w:ascii="Arial Narrow" w:hAnsi="Arial Narrow" w:cs="Calibri"/>
                <w:sz w:val="18"/>
                <w:szCs w:val="18"/>
                <w:lang w:val="pt-BR" w:eastAsia="pt-BR" w:bidi="ar-SA"/>
              </w:rPr>
              <w:t xml:space="preserve"> - SAT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3,00%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35,97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SESI ou SESC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SENAI ou SENAC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SEBRAE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G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INCRA 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pt-BR" w:eastAsia="pt-BR" w:bidi="ar-SA"/>
              </w:rPr>
            </w:pPr>
            <w:r w:rsidRPr="00D97C90">
              <w:rPr>
                <w:rFonts w:ascii="Calibri" w:hAnsi="Calibri" w:cs="Calibri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pt-BR" w:eastAsia="pt-BR" w:bidi="ar-SA"/>
              </w:rPr>
            </w:pPr>
            <w:r w:rsidRPr="00D97C90">
              <w:rPr>
                <w:rFonts w:ascii="Calibri" w:hAnsi="Calibri" w:cs="Calibri"/>
                <w:color w:val="00000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H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INCRA 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H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FGTS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8,00%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95,91 </w:t>
            </w:r>
          </w:p>
        </w:tc>
      </w:tr>
      <w:tr w:rsidR="00D97C90" w:rsidRPr="00D97C90" w:rsidTr="00D97C90">
        <w:trPr>
          <w:trHeight w:val="300"/>
        </w:trPr>
        <w:tc>
          <w:tcPr>
            <w:tcW w:w="56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31,00%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371,65 </w:t>
            </w:r>
          </w:p>
        </w:tc>
      </w:tr>
      <w:tr w:rsidR="00D97C90" w:rsidRPr="00D97C90" w:rsidTr="00D97C90">
        <w:trPr>
          <w:trHeight w:val="1545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Nota 1: Os percentuais dos encargos previdenciários, do FGTS e demais contribuições são aqueles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estabelecidos pela legislação vigente.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2: O SAT a depender do grau de risco do serviço irá variar entre 1%, para risco leve, de 2%, para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risco médio, e de 3% de risco grave.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3: Esses percentuais incidem sobre o Módulo 1, o Submódulo 2.1.</w:t>
            </w:r>
          </w:p>
        </w:tc>
      </w:tr>
      <w:tr w:rsidR="00D97C90" w:rsidRPr="00D97C90" w:rsidTr="00D97C90">
        <w:trPr>
          <w:trHeight w:val="375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Submódulo 2.3 - Benefícios Mensais e Diários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2.3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Benefícios Mensais e Diários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lastRenderedPageBreak/>
              <w:t>A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Transporte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R$                    148,07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Auxílio-Refeição/Alimentação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R$                    726,00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41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Assistência Médica e Familiar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Outros (especificar)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874,07 </w:t>
            </w:r>
          </w:p>
        </w:tc>
      </w:tr>
      <w:tr w:rsidR="00D97C90" w:rsidRPr="00D97C90" w:rsidTr="00D97C90">
        <w:trPr>
          <w:trHeight w:val="1320"/>
        </w:trPr>
        <w:tc>
          <w:tcPr>
            <w:tcW w:w="927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Nota 1: O valor informado deverá ser o custo real do benefício (descontado o valor eventualmente pago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pelo empregado).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Nota 2: Observar a previsão dos benefícios contidos em Acordos, Convenções e Dissídios Coletivos de</w:t>
            </w: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br/>
              <w:t>Trabalho e atentar-se ao disposto no art. 6º desta Instrução Normativa.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45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QUADRO-RESUMO DO MÓDULO 2: ENCARGOS E BENEFÍCIOS ANUAIS, MENSAIS E DIÁROS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2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ENCARGOS E BENEFÍCIOS ANUAIS, MENSAIS E DIÁROS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2.1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13º (décimo terceiro) Salário, Férias e Adicional de Férias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133,21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2.2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Encargo previdenciário (GPS), FGTS e outras contribuições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371,65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2.3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Benefícios Mensais e Diários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874,07 </w:t>
            </w:r>
          </w:p>
        </w:tc>
      </w:tr>
      <w:tr w:rsidR="00D97C90" w:rsidRPr="00D97C90" w:rsidTr="00D97C90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1.378,93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MÓDULO 3 - PROVISÃO PARA RESCISÃO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3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Provisão para rescisão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%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Aviso Prévio Indenizado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5,04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Incidência do FGTS sobre Aviso Prévio Indenizado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0,36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Multa do FGTS e Contribuição Social Sobre o Aviso Prévio Indenizado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59,94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Aviso Prévio Trabalhado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0,48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Incidência do GPS, FGTS e outras contribuições sobre o Aviso Prévio Trabalhado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0,15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Multa do FGTS e Contribuição Social sobre o Aviso Prévio Trabalhado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0,12 </w:t>
            </w:r>
          </w:p>
        </w:tc>
      </w:tr>
      <w:tr w:rsidR="00D97C90" w:rsidRPr="00D97C90" w:rsidTr="00D97C90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  66,09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MÓDULO 4 - CUSTO DE REPOSIÇÃO DO PROFISSIONAL AUSENTE</w:t>
            </w:r>
          </w:p>
        </w:tc>
      </w:tr>
      <w:tr w:rsidR="00D97C90" w:rsidRPr="00D97C90" w:rsidTr="00D97C90">
        <w:trPr>
          <w:trHeight w:val="168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Nota 1: Os itens que contemplam o módulo 4 se referem ao custo dos dias trabalhados pelo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repositor/substituto, quando o empregado alocado na prestação de serviço estiver ausente, conforme as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previsões estabelecidas na legislação.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2: Haverá a incidência do Submódulo 2.2 sobre esse módulo</w:t>
            </w:r>
          </w:p>
        </w:tc>
      </w:tr>
      <w:tr w:rsidR="00D97C90" w:rsidRPr="00D97C90" w:rsidTr="00D97C90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Submódulo 4.1 - Ausências legais</w:t>
            </w:r>
          </w:p>
        </w:tc>
      </w:tr>
      <w:tr w:rsidR="00D97C90" w:rsidRPr="00D97C90" w:rsidTr="00D97C90">
        <w:trPr>
          <w:trHeight w:val="48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4.1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Ausências legais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Substituto na cobertura de Férias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145,06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Substituto na cobertura de Ausências legais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19,90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lastRenderedPageBreak/>
              <w:t>C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Substituto na cobertura de Licença Paternidade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0,24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Substituto na cobertura de Ausência por Acidente de Trabalho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0,36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Substituto na cobertura de Afastamento Maternidade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0,92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Substituto na cobertura de Outras ausências (especificar)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- </w:t>
            </w:r>
          </w:p>
        </w:tc>
      </w:tr>
      <w:tr w:rsidR="00D97C90" w:rsidRPr="00D97C90" w:rsidTr="00D97C90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166,48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Submódulo 4.2 - Intrajornada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4.2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Subtituto na Intrajornada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Substituto na cobertura de Intervalo para repouso ou alimentação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97C90" w:rsidRPr="00D97C90" w:rsidTr="00D97C90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97C90" w:rsidRPr="00D97C90" w:rsidTr="00D97C90">
        <w:trPr>
          <w:trHeight w:val="1095"/>
        </w:trPr>
        <w:tc>
          <w:tcPr>
            <w:tcW w:w="927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Nota: Quando houver a necessidade de reposição de um empregado durante sua ausência nos casos de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intervalo para repouso ou alimentação deve-se contemplar o Submódulo 4.2.</w:t>
            </w:r>
          </w:p>
        </w:tc>
      </w:tr>
      <w:tr w:rsidR="00D97C90" w:rsidRPr="00D97C90" w:rsidTr="00D97C90">
        <w:trPr>
          <w:trHeight w:val="225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QUADRO RESUMO - MÓDULO 4 - CUSTO DE REPOSIÇÃO DO PROFISSIONAL AUSENTE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4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CUSTO DE REPOSIÇÃO DO PROFISSIONAL AUSENTE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4.1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Ausências Legais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166,48 </w:t>
            </w:r>
          </w:p>
        </w:tc>
      </w:tr>
      <w:tr w:rsidR="00D97C90" w:rsidRPr="00D97C90" w:rsidTr="00D97C90">
        <w:trPr>
          <w:trHeight w:val="34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4.2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Intrajornada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      -   </w:t>
            </w:r>
          </w:p>
        </w:tc>
      </w:tr>
      <w:tr w:rsidR="00D97C90" w:rsidRPr="00D97C90" w:rsidTr="00D97C90">
        <w:trPr>
          <w:trHeight w:val="405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166,48 </w:t>
            </w:r>
          </w:p>
        </w:tc>
      </w:tr>
      <w:tr w:rsidR="00D97C90" w:rsidRPr="00D97C90" w:rsidTr="00D97C90">
        <w:trPr>
          <w:trHeight w:val="1080"/>
        </w:trPr>
        <w:tc>
          <w:tcPr>
            <w:tcW w:w="9276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Nota 1: Os itens que contemplam o módulo 4 se referem ao custo dos dias trabalhados pelo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repositor/substituto que por ventura venha cobrir o empregado nos casos de Ausências Legais (Submódulo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4.1) e/ou na Intrajornada (Submódulo 4.2), a depender da prestação do serviço.</w:t>
            </w: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br/>
              <w:t>Nota 2: Haverá a incidência do Submódulo 2.2 sobre esse módulo.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MÓDULO 5 - INSUMOS DIVERSOS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5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Insumos Diversos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Uniforme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 xml:space="preserve"> R$                      11,00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Materiais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238,87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Equipamentos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109,68 </w:t>
            </w:r>
          </w:p>
        </w:tc>
      </w:tr>
      <w:tr w:rsidR="00D97C90" w:rsidRPr="00D97C90" w:rsidTr="00D97C90">
        <w:trPr>
          <w:trHeight w:val="40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Utensílios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43,88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EPI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12,29 </w:t>
            </w:r>
          </w:p>
        </w:tc>
      </w:tr>
      <w:tr w:rsidR="00D97C90" w:rsidRPr="00D97C90" w:rsidTr="00D97C90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415,72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MÓDULO 6 - CUSTOS INDIRETOS, TRIBUTOS E LUCRO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6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Custos Indiretos, Tributos e Lucro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%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Custos Indiretos (Despesas Operacionais/Administrativas)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5,00%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161,30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Lucro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5,00%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182,09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Tributos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  <w:lang w:val="pt-BR" w:eastAsia="pt-BR" w:bidi="ar-SA"/>
              </w:rPr>
              <w:t>8,35%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304,09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C.1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COFINS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2,76%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100,51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C.2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PIS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0,59%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21,49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right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lastRenderedPageBreak/>
              <w:t>C.3</w:t>
            </w:r>
          </w:p>
        </w:tc>
        <w:tc>
          <w:tcPr>
            <w:tcW w:w="51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ISS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000000"/>
                <w:sz w:val="20"/>
                <w:szCs w:val="20"/>
                <w:lang w:val="pt-BR" w:eastAsia="pt-BR" w:bidi="ar-SA"/>
              </w:rPr>
              <w:t>5,00%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182,09 </w:t>
            </w:r>
          </w:p>
        </w:tc>
      </w:tr>
      <w:tr w:rsidR="00D97C90" w:rsidRPr="00D97C90" w:rsidTr="00D97C90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   647,49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FF0000"/>
                <w:sz w:val="16"/>
                <w:szCs w:val="16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FF0000"/>
                <w:sz w:val="16"/>
                <w:szCs w:val="16"/>
                <w:lang w:val="pt-BR" w:eastAsia="pt-BR" w:bidi="ar-SA"/>
              </w:rPr>
              <w:t> </w:t>
            </w:r>
          </w:p>
        </w:tc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color w:val="FF0000"/>
                <w:sz w:val="16"/>
                <w:szCs w:val="16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color w:val="FF0000"/>
                <w:sz w:val="16"/>
                <w:szCs w:val="16"/>
                <w:lang w:val="pt-BR" w:eastAsia="pt-BR" w:bidi="ar-SA"/>
              </w:rPr>
              <w:t> </w:t>
            </w:r>
          </w:p>
        </w:tc>
        <w:tc>
          <w:tcPr>
            <w:tcW w:w="30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 </w:t>
            </w:r>
          </w:p>
        </w:tc>
      </w:tr>
      <w:tr w:rsidR="00D97C90" w:rsidRPr="00D97C90" w:rsidTr="00D97C90">
        <w:trPr>
          <w:trHeight w:val="300"/>
        </w:trPr>
        <w:tc>
          <w:tcPr>
            <w:tcW w:w="92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QUADRO RESUMO DO CUSTO POR EMPREGADO</w:t>
            </w:r>
          </w:p>
        </w:tc>
      </w:tr>
      <w:tr w:rsidR="00D97C90" w:rsidRPr="00D97C90" w:rsidTr="00D97C90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Mão de obra vinculada à execução contratual (valor por empregado)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(R$)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A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Módulo 1 – Composição da Remuneração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1.198,87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B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Módulo 2 – Encargos e Benefícios Anuais, Mensais e Diários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1.378,93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C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Módulo 3 – Provisão para Rescisão 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  66,09 </w:t>
            </w:r>
          </w:p>
        </w:tc>
      </w:tr>
      <w:tr w:rsidR="00D97C90" w:rsidRPr="00D97C90" w:rsidTr="00D97C90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D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Módulo 4 – Custo de Reposição do Profissional Ausente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166,48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E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Módulo 5 – Insumos Diversos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415,72 </w:t>
            </w:r>
          </w:p>
        </w:tc>
      </w:tr>
      <w:tr w:rsidR="00D97C90" w:rsidRPr="00D97C90" w:rsidTr="00D97C90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SUBTOTAL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3.226,09 </w:t>
            </w:r>
          </w:p>
        </w:tc>
      </w:tr>
      <w:tr w:rsidR="00D97C90" w:rsidRPr="00D97C90" w:rsidTr="00D97C90">
        <w:trPr>
          <w:trHeight w:val="30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F</w:t>
            </w:r>
          </w:p>
        </w:tc>
        <w:tc>
          <w:tcPr>
            <w:tcW w:w="65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>Módulo 6 – Custos Indiretos, Tributos e Lucro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sz w:val="20"/>
                <w:szCs w:val="20"/>
                <w:lang w:val="pt-BR" w:eastAsia="pt-BR" w:bidi="ar-SA"/>
              </w:rPr>
              <w:t xml:space="preserve"> R$                    647,49 </w:t>
            </w:r>
          </w:p>
        </w:tc>
      </w:tr>
      <w:tr w:rsidR="00D97C90" w:rsidRPr="00D97C90" w:rsidTr="00D97C90">
        <w:trPr>
          <w:trHeight w:val="300"/>
        </w:trPr>
        <w:tc>
          <w:tcPr>
            <w:tcW w:w="70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>VALOR TOTAL POR EMPREGADO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C90" w:rsidRPr="00D97C90" w:rsidRDefault="00D97C90" w:rsidP="00D97C90">
            <w:pPr>
              <w:widowControl/>
              <w:autoSpaceDE/>
              <w:autoSpaceDN/>
              <w:jc w:val="center"/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</w:pPr>
            <w:r w:rsidRPr="00D97C90">
              <w:rPr>
                <w:rFonts w:ascii="Arial Narrow" w:hAnsi="Arial Narrow" w:cs="Calibri"/>
                <w:b/>
                <w:bCs/>
                <w:sz w:val="20"/>
                <w:szCs w:val="20"/>
                <w:lang w:val="pt-BR" w:eastAsia="pt-BR" w:bidi="ar-SA"/>
              </w:rPr>
              <w:t xml:space="preserve"> R$                 3.873,57 </w:t>
            </w:r>
          </w:p>
        </w:tc>
      </w:tr>
    </w:tbl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D97C90">
      <w:pPr>
        <w:pStyle w:val="Corpodetexto"/>
        <w:rPr>
          <w:b/>
        </w:rPr>
      </w:pPr>
      <w:bookmarkStart w:id="0" w:name="_GoBack"/>
      <w:r w:rsidRPr="00D97C90">
        <w:drawing>
          <wp:inline distT="0" distB="0" distL="0" distR="0">
            <wp:extent cx="5991225" cy="4333824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3660" cy="43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ED176E" w:rsidRDefault="00ED176E">
      <w:pPr>
        <w:pStyle w:val="Corpodetexto"/>
        <w:rPr>
          <w:b/>
        </w:rPr>
      </w:pPr>
    </w:p>
    <w:p w:rsidR="00B310D2" w:rsidRDefault="00B310D2">
      <w:pPr>
        <w:pStyle w:val="Corpodetexto"/>
        <w:rPr>
          <w:b/>
          <w:sz w:val="12"/>
        </w:rPr>
      </w:pPr>
    </w:p>
    <w:p w:rsidR="00B310D2" w:rsidRDefault="00ED176E">
      <w:pPr>
        <w:pStyle w:val="Ttulo4"/>
        <w:spacing w:before="181" w:after="21"/>
        <w:ind w:left="2341" w:right="2422"/>
        <w:jc w:val="center"/>
        <w:rPr>
          <w:rFonts w:ascii="Times New Roman"/>
        </w:rPr>
      </w:pPr>
      <w:r>
        <w:rPr>
          <w:rFonts w:ascii="Times New Roman"/>
        </w:rPr>
        <w:t>Formosa-GO, 07 de Novembro</w:t>
      </w:r>
      <w:r w:rsidR="00C41183">
        <w:rPr>
          <w:rFonts w:ascii="Times New Roman"/>
        </w:rPr>
        <w:t xml:space="preserve"> de 2019.</w:t>
      </w:r>
    </w:p>
    <w:p w:rsidR="00B310D2" w:rsidRDefault="00C41183">
      <w:pPr>
        <w:pStyle w:val="Corpodetexto"/>
        <w:ind w:left="2918"/>
      </w:pPr>
      <w:r>
        <w:rPr>
          <w:noProof/>
          <w:lang w:val="pt-BR" w:eastAsia="pt-BR" w:bidi="ar-SA"/>
        </w:rPr>
        <w:drawing>
          <wp:inline distT="0" distB="0" distL="0" distR="0">
            <wp:extent cx="1899732" cy="1003458"/>
            <wp:effectExtent l="0" t="0" r="0" b="0"/>
            <wp:docPr id="5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9732" cy="1003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10D2">
      <w:headerReference w:type="default" r:id="rId12"/>
      <w:pgSz w:w="11910" w:h="16840"/>
      <w:pgMar w:top="1300" w:right="1560" w:bottom="2100" w:left="1520" w:header="797" w:footer="191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4E8" w:rsidRDefault="009104E8">
      <w:r>
        <w:separator/>
      </w:r>
    </w:p>
  </w:endnote>
  <w:endnote w:type="continuationSeparator" w:id="0">
    <w:p w:rsidR="009104E8" w:rsidRDefault="00910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0D2" w:rsidRDefault="00C41183">
    <w:pPr>
      <w:pStyle w:val="Corpodetexto"/>
      <w:spacing w:line="14" w:lineRule="auto"/>
    </w:pPr>
    <w:r>
      <w:rPr>
        <w:noProof/>
        <w:lang w:val="pt-BR" w:eastAsia="pt-BR" w:bidi="ar-SA"/>
      </w:rPr>
      <w:drawing>
        <wp:anchor distT="0" distB="0" distL="0" distR="0" simplePos="0" relativeHeight="251305984" behindDoc="1" locked="0" layoutInCell="1" allowOverlap="1">
          <wp:simplePos x="0" y="0"/>
          <wp:positionH relativeFrom="page">
            <wp:posOffset>3056254</wp:posOffset>
          </wp:positionH>
          <wp:positionV relativeFrom="page">
            <wp:posOffset>9955809</wp:posOffset>
          </wp:positionV>
          <wp:extent cx="1438909" cy="515525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38909" cy="515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104E8">
      <w:pict>
        <v:line id="_x0000_s2052" style="position:absolute;z-index:-252009472;mso-position-horizontal-relative:page;mso-position-vertical-relative:page" from="85.05pt,733.75pt" to="510.25pt,733.75pt" strokecolor="#4f81bc" strokeweight="2.85pt">
          <w10:wrap anchorx="page" anchory="page"/>
        </v:line>
      </w:pict>
    </w:r>
    <w:r w:rsidR="009104E8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84pt;margin-top:733.4pt;width:245.6pt;height:51.7pt;z-index:-252008448;mso-position-horizontal-relative:page;mso-position-vertical-relative:page" filled="f" stroked="f">
          <v:textbox inset="0,0,0,0">
            <w:txbxContent>
              <w:p w:rsidR="00B310D2" w:rsidRDefault="00C41183">
                <w:pPr>
                  <w:spacing w:line="241" w:lineRule="exact"/>
                  <w:ind w:left="20"/>
                  <w:rPr>
                    <w:rFonts w:ascii="Cambria Math"/>
                  </w:rPr>
                </w:pPr>
                <w:r>
                  <w:rPr>
                    <w:rFonts w:ascii="Cambria Math"/>
                  </w:rPr>
                  <w:t>AP.PISCINAS EIRELI</w:t>
                </w:r>
              </w:p>
              <w:p w:rsidR="00B310D2" w:rsidRDefault="00C41183">
                <w:pPr>
                  <w:spacing w:before="1"/>
                  <w:ind w:left="20" w:right="-5"/>
                  <w:rPr>
                    <w:rFonts w:ascii="Cambria Math" w:hAnsi="Cambria Math"/>
                  </w:rPr>
                </w:pPr>
                <w:r>
                  <w:rPr>
                    <w:rFonts w:ascii="Cambria Math" w:hAnsi="Cambria Math"/>
                  </w:rPr>
                  <w:t>Av.Tancredo Neves, s/n, sala 24, Estação Rodoviária Setor Bosque, Formosa-GO</w:t>
                </w:r>
              </w:p>
              <w:p w:rsidR="00B310D2" w:rsidRDefault="00C41183">
                <w:pPr>
                  <w:spacing w:line="256" w:lineRule="exact"/>
                  <w:ind w:left="20"/>
                  <w:rPr>
                    <w:rFonts w:ascii="Cambria Math"/>
                  </w:rPr>
                </w:pPr>
                <w:r>
                  <w:rPr>
                    <w:rFonts w:ascii="Cambria Math"/>
                  </w:rPr>
                  <w:t>(61)3632-1712</w:t>
                </w:r>
              </w:p>
            </w:txbxContent>
          </v:textbox>
          <w10:wrap anchorx="page" anchory="page"/>
        </v:shape>
      </w:pict>
    </w:r>
    <w:r w:rsidR="009104E8">
      <w:pict>
        <v:shape id="_x0000_s2050" type="#_x0000_t202" style="position:absolute;margin-left:489.95pt;margin-top:735.55pt;width:15.05pt;height:25.4pt;z-index:-252007424;mso-position-horizontal-relative:page;mso-position-vertical-relative:page" filled="f" stroked="f">
          <v:textbox inset="0,0,0,0">
            <w:txbxContent>
              <w:p w:rsidR="00B310D2" w:rsidRDefault="00C41183">
                <w:pPr>
                  <w:spacing w:before="18"/>
                  <w:ind w:left="40"/>
                  <w:rPr>
                    <w:rFonts w:ascii="Cambria"/>
                    <w:sz w:val="40"/>
                  </w:rPr>
                </w:pPr>
                <w:r>
                  <w:fldChar w:fldCharType="begin"/>
                </w:r>
                <w:r>
                  <w:rPr>
                    <w:rFonts w:ascii="Cambria"/>
                    <w:w w:val="99"/>
                    <w:sz w:val="40"/>
                  </w:rPr>
                  <w:instrText xml:space="preserve"> PAGE </w:instrText>
                </w:r>
                <w:r>
                  <w:fldChar w:fldCharType="separate"/>
                </w:r>
                <w:r w:rsidR="00D97C90">
                  <w:rPr>
                    <w:rFonts w:ascii="Cambria"/>
                    <w:noProof/>
                    <w:w w:val="99"/>
                    <w:sz w:val="4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4E8" w:rsidRDefault="009104E8">
      <w:r>
        <w:separator/>
      </w:r>
    </w:p>
  </w:footnote>
  <w:footnote w:type="continuationSeparator" w:id="0">
    <w:p w:rsidR="009104E8" w:rsidRDefault="009104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0D2" w:rsidRDefault="009104E8">
    <w:pPr>
      <w:pStyle w:val="Corpodetexto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84.1pt;margin-top:38.85pt;width:226.55pt;height:56.2pt;z-index:-252011520;mso-position-horizontal-relative:page;mso-position-vertical-relative:page" filled="f" stroked="f">
          <v:textbox inset="0,0,0,0">
            <w:txbxContent>
              <w:p w:rsidR="00B310D2" w:rsidRDefault="00C41183">
                <w:pPr>
                  <w:spacing w:line="539" w:lineRule="exact"/>
                  <w:jc w:val="center"/>
                  <w:rPr>
                    <w:rFonts w:ascii="Cambria Math"/>
                    <w:sz w:val="52"/>
                  </w:rPr>
                </w:pPr>
                <w:r>
                  <w:rPr>
                    <w:rFonts w:ascii="Cambria Math"/>
                    <w:sz w:val="52"/>
                  </w:rPr>
                  <w:t>AP.PISCINAS EIRELI</w:t>
                </w:r>
              </w:p>
              <w:p w:rsidR="00B310D2" w:rsidRDefault="00C41183">
                <w:pPr>
                  <w:spacing w:before="142"/>
                  <w:ind w:left="17"/>
                  <w:jc w:val="center"/>
                  <w:rPr>
                    <w:rFonts w:ascii="Cambria Math"/>
                    <w:sz w:val="36"/>
                  </w:rPr>
                </w:pPr>
                <w:r>
                  <w:rPr>
                    <w:rFonts w:ascii="Cambria Math"/>
                    <w:sz w:val="36"/>
                  </w:rPr>
                  <w:t>08.475.822/0001-30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0D2" w:rsidRDefault="009104E8">
    <w:pPr>
      <w:pStyle w:val="Corpodetexto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84.1pt;margin-top:38.85pt;width:226.55pt;height:27.95pt;z-index:-252006400;mso-position-horizontal-relative:page;mso-position-vertical-relative:page" filled="f" stroked="f">
          <v:textbox inset="0,0,0,0">
            <w:txbxContent>
              <w:p w:rsidR="00B310D2" w:rsidRDefault="00C41183">
                <w:pPr>
                  <w:spacing w:line="539" w:lineRule="exact"/>
                  <w:ind w:left="20"/>
                  <w:rPr>
                    <w:rFonts w:ascii="Cambria Math"/>
                    <w:sz w:val="52"/>
                  </w:rPr>
                </w:pPr>
                <w:r>
                  <w:rPr>
                    <w:rFonts w:ascii="Cambria Math"/>
                    <w:sz w:val="52"/>
                  </w:rPr>
                  <w:t>AP.PISCINAS EIRELI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121E57"/>
    <w:multiLevelType w:val="hybridMultilevel"/>
    <w:tmpl w:val="2EFE0F44"/>
    <w:lvl w:ilvl="0" w:tplc="F3FA75C0">
      <w:start w:val="1"/>
      <w:numFmt w:val="decimal"/>
      <w:lvlText w:val="%1."/>
      <w:lvlJc w:val="left"/>
      <w:pPr>
        <w:ind w:left="823" w:hanging="361"/>
        <w:jc w:val="left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pt-PT" w:eastAsia="pt-PT" w:bidi="pt-PT"/>
      </w:rPr>
    </w:lvl>
    <w:lvl w:ilvl="1" w:tplc="BEAA2294">
      <w:numFmt w:val="bullet"/>
      <w:lvlText w:val="•"/>
      <w:lvlJc w:val="left"/>
      <w:pPr>
        <w:ind w:left="1620" w:hanging="361"/>
      </w:pPr>
      <w:rPr>
        <w:rFonts w:hint="default"/>
        <w:lang w:val="pt-PT" w:eastAsia="pt-PT" w:bidi="pt-PT"/>
      </w:rPr>
    </w:lvl>
    <w:lvl w:ilvl="2" w:tplc="DB365986">
      <w:numFmt w:val="bullet"/>
      <w:lvlText w:val="•"/>
      <w:lvlJc w:val="left"/>
      <w:pPr>
        <w:ind w:left="2420" w:hanging="361"/>
      </w:pPr>
      <w:rPr>
        <w:rFonts w:hint="default"/>
        <w:lang w:val="pt-PT" w:eastAsia="pt-PT" w:bidi="pt-PT"/>
      </w:rPr>
    </w:lvl>
    <w:lvl w:ilvl="3" w:tplc="D6C6EADE">
      <w:numFmt w:val="bullet"/>
      <w:lvlText w:val="•"/>
      <w:lvlJc w:val="left"/>
      <w:pPr>
        <w:ind w:left="3221" w:hanging="361"/>
      </w:pPr>
      <w:rPr>
        <w:rFonts w:hint="default"/>
        <w:lang w:val="pt-PT" w:eastAsia="pt-PT" w:bidi="pt-PT"/>
      </w:rPr>
    </w:lvl>
    <w:lvl w:ilvl="4" w:tplc="D4D6BAE6">
      <w:numFmt w:val="bullet"/>
      <w:lvlText w:val="•"/>
      <w:lvlJc w:val="left"/>
      <w:pPr>
        <w:ind w:left="4021" w:hanging="361"/>
      </w:pPr>
      <w:rPr>
        <w:rFonts w:hint="default"/>
        <w:lang w:val="pt-PT" w:eastAsia="pt-PT" w:bidi="pt-PT"/>
      </w:rPr>
    </w:lvl>
    <w:lvl w:ilvl="5" w:tplc="B4140A2C">
      <w:numFmt w:val="bullet"/>
      <w:lvlText w:val="•"/>
      <w:lvlJc w:val="left"/>
      <w:pPr>
        <w:ind w:left="4822" w:hanging="361"/>
      </w:pPr>
      <w:rPr>
        <w:rFonts w:hint="default"/>
        <w:lang w:val="pt-PT" w:eastAsia="pt-PT" w:bidi="pt-PT"/>
      </w:rPr>
    </w:lvl>
    <w:lvl w:ilvl="6" w:tplc="9026AA9A">
      <w:numFmt w:val="bullet"/>
      <w:lvlText w:val="•"/>
      <w:lvlJc w:val="left"/>
      <w:pPr>
        <w:ind w:left="5622" w:hanging="361"/>
      </w:pPr>
      <w:rPr>
        <w:rFonts w:hint="default"/>
        <w:lang w:val="pt-PT" w:eastAsia="pt-PT" w:bidi="pt-PT"/>
      </w:rPr>
    </w:lvl>
    <w:lvl w:ilvl="7" w:tplc="793434E8">
      <w:numFmt w:val="bullet"/>
      <w:lvlText w:val="•"/>
      <w:lvlJc w:val="left"/>
      <w:pPr>
        <w:ind w:left="6422" w:hanging="361"/>
      </w:pPr>
      <w:rPr>
        <w:rFonts w:hint="default"/>
        <w:lang w:val="pt-PT" w:eastAsia="pt-PT" w:bidi="pt-PT"/>
      </w:rPr>
    </w:lvl>
    <w:lvl w:ilvl="8" w:tplc="EEF266EA">
      <w:numFmt w:val="bullet"/>
      <w:lvlText w:val="•"/>
      <w:lvlJc w:val="left"/>
      <w:pPr>
        <w:ind w:left="7223" w:hanging="361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B310D2"/>
    <w:rsid w:val="00860A59"/>
    <w:rsid w:val="009104E8"/>
    <w:rsid w:val="00B310D2"/>
    <w:rsid w:val="00B751CA"/>
    <w:rsid w:val="00C41183"/>
    <w:rsid w:val="00D35729"/>
    <w:rsid w:val="00D97C90"/>
    <w:rsid w:val="00ED176E"/>
    <w:rsid w:val="00FA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B0D4B5A5-200C-4C65-89F8-5A91D0C4A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1"/>
    <w:qFormat/>
    <w:pPr>
      <w:spacing w:before="1"/>
      <w:ind w:left="218" w:right="378" w:firstLine="12"/>
      <w:outlineLvl w:val="0"/>
    </w:pPr>
    <w:rPr>
      <w:b/>
      <w:bCs/>
      <w:sz w:val="32"/>
      <w:szCs w:val="32"/>
    </w:rPr>
  </w:style>
  <w:style w:type="paragraph" w:styleId="Ttulo2">
    <w:name w:val="heading 2"/>
    <w:basedOn w:val="Normal"/>
    <w:uiPriority w:val="1"/>
    <w:qFormat/>
    <w:pPr>
      <w:spacing w:before="90"/>
      <w:ind w:left="482"/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uiPriority w:val="1"/>
    <w:qFormat/>
    <w:pPr>
      <w:ind w:left="463"/>
      <w:outlineLvl w:val="2"/>
    </w:pPr>
    <w:rPr>
      <w:sz w:val="24"/>
      <w:szCs w:val="24"/>
    </w:rPr>
  </w:style>
  <w:style w:type="paragraph" w:styleId="Ttulo4">
    <w:name w:val="heading 4"/>
    <w:basedOn w:val="Normal"/>
    <w:uiPriority w:val="1"/>
    <w:qFormat/>
    <w:pPr>
      <w:ind w:left="20"/>
      <w:outlineLvl w:val="3"/>
    </w:pPr>
    <w:rPr>
      <w:rFonts w:ascii="Cambria Math" w:eastAsia="Cambria Math" w:hAnsi="Cambria Math" w:cs="Cambria Math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6"/>
      <w:ind w:left="823" w:hanging="361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3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4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ap.piscinas@hotmail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3096</Words>
  <Characters>16720</Characters>
  <Application>Microsoft Office Word</Application>
  <DocSecurity>0</DocSecurity>
  <Lines>139</Lines>
  <Paragraphs>39</Paragraphs>
  <ScaleCrop>false</ScaleCrop>
  <Company/>
  <LinksUpToDate>false</LinksUpToDate>
  <CharactersWithSpaces>19777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AP.PISCINAS EIRELI</dc:title>
  <dc:creator>A.P Piscinas</dc:creator>
  <cp:lastModifiedBy>Ari Senna</cp:lastModifiedBy>
  <cp:revision>6</cp:revision>
  <dcterms:created xsi:type="dcterms:W3CDTF">2019-11-07T14:04:00Z</dcterms:created>
  <dcterms:modified xsi:type="dcterms:W3CDTF">2019-11-08T14:42:00Z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2019-11-07T00:00:00Z</vt:filetime>
  </property>
</Properties>
</file>